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C00186">
        <w:t>:</w:t>
      </w:r>
      <w:r w:rsidR="004F5E9F">
        <w:t xml:space="preserve"> </w:t>
      </w:r>
      <w:r w:rsidR="00696220" w:rsidRPr="00C00186">
        <w:rPr>
          <w:b/>
          <w:i/>
        </w:rPr>
        <w:t>«</w:t>
      </w:r>
      <w:r w:rsidR="00C00186" w:rsidRPr="00C00186">
        <w:rPr>
          <w:b/>
          <w:i/>
        </w:rPr>
        <w:t>Комплекс работ по устройству кровли на объекте: «Комплекс из 2-х многоквартирных домов со встроенными помещениями поз. 18.1 и 18.2, расположенный в 32,33 микрорайонах в г. Липецке на земельном участке с кадастровым номером 48:20:0043601:296. 2-й этап строительства –корпус 1 (поз.18.1)»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AD198C" w:rsidRDefault="00AD198C" w:rsidP="00AD198C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877" w:type="dxa"/>
        <w:tblInd w:w="-289" w:type="dxa"/>
        <w:tblLook w:val="04A0" w:firstRow="1" w:lastRow="0" w:firstColumn="1" w:lastColumn="0" w:noHBand="0" w:noVBand="1"/>
      </w:tblPr>
      <w:tblGrid>
        <w:gridCol w:w="594"/>
        <w:gridCol w:w="6220"/>
        <w:gridCol w:w="850"/>
        <w:gridCol w:w="1108"/>
        <w:gridCol w:w="1699"/>
        <w:gridCol w:w="1676"/>
        <w:gridCol w:w="1984"/>
        <w:gridCol w:w="1746"/>
      </w:tblGrid>
      <w:tr w:rsidR="00451E0C" w:rsidRPr="00451E0C" w:rsidTr="00B3703F"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pPr>
              <w:jc w:val="center"/>
              <w:rPr>
                <w:sz w:val="28"/>
                <w:szCs w:val="28"/>
              </w:rPr>
            </w:pPr>
            <w:r w:rsidRPr="00451E0C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pPr>
              <w:jc w:val="center"/>
              <w:rPr>
                <w:sz w:val="28"/>
                <w:szCs w:val="28"/>
              </w:rPr>
            </w:pPr>
            <w:r w:rsidRPr="00451E0C">
              <w:rPr>
                <w:sz w:val="28"/>
                <w:szCs w:val="28"/>
              </w:rPr>
              <w:t>Наименование работ и затрат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pPr>
              <w:jc w:val="center"/>
              <w:rPr>
                <w:sz w:val="28"/>
                <w:szCs w:val="28"/>
              </w:rPr>
            </w:pPr>
            <w:r w:rsidRPr="00451E0C">
              <w:rPr>
                <w:sz w:val="28"/>
                <w:szCs w:val="28"/>
              </w:rPr>
              <w:t>Ед. изм.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pPr>
              <w:jc w:val="center"/>
              <w:rPr>
                <w:sz w:val="28"/>
                <w:szCs w:val="28"/>
              </w:rPr>
            </w:pPr>
            <w:r w:rsidRPr="00451E0C">
              <w:rPr>
                <w:sz w:val="28"/>
                <w:szCs w:val="28"/>
              </w:rPr>
              <w:t>Коли- чество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pPr>
              <w:jc w:val="center"/>
              <w:rPr>
                <w:sz w:val="28"/>
                <w:szCs w:val="28"/>
              </w:rPr>
            </w:pPr>
            <w:r w:rsidRPr="00451E0C">
              <w:rPr>
                <w:sz w:val="28"/>
                <w:szCs w:val="28"/>
              </w:rPr>
              <w:t>Примечание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Default="00451E0C" w:rsidP="00451E0C">
            <w:pPr>
              <w:tabs>
                <w:tab w:val="left" w:pos="360"/>
              </w:tabs>
              <w:jc w:val="center"/>
            </w:pPr>
            <w:r>
              <w:t xml:space="preserve">Цена без учета НДС, руб.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E06975" w:rsidRDefault="00451E0C" w:rsidP="00451E0C">
            <w:pPr>
              <w:tabs>
                <w:tab w:val="left" w:pos="360"/>
              </w:tabs>
              <w:jc w:val="center"/>
            </w:pPr>
            <w:r>
              <w:t>НДС__% (при наличии), руб.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E06975" w:rsidRDefault="00451E0C" w:rsidP="00451E0C">
            <w:pPr>
              <w:tabs>
                <w:tab w:val="left" w:pos="360"/>
              </w:tabs>
              <w:jc w:val="center"/>
            </w:pPr>
            <w:r>
              <w:t>Цена</w:t>
            </w:r>
            <w:r w:rsidRPr="001314D2">
              <w:t xml:space="preserve"> в т.</w:t>
            </w:r>
            <w:r>
              <w:t xml:space="preserve"> </w:t>
            </w:r>
            <w:r w:rsidRPr="001314D2">
              <w:t>ч. НДС (при наличии)</w:t>
            </w:r>
            <w:r>
              <w:t>, руб.</w:t>
            </w:r>
          </w:p>
        </w:tc>
      </w:tr>
      <w:tr w:rsidR="00451E0C" w:rsidRPr="00451E0C" w:rsidTr="009338F5">
        <w:trPr>
          <w:trHeight w:val="375"/>
        </w:trPr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1E0C" w:rsidRPr="00451E0C" w:rsidRDefault="00451E0C" w:rsidP="00451E0C">
            <w:pPr>
              <w:rPr>
                <w:b/>
                <w:bCs/>
                <w:sz w:val="28"/>
                <w:szCs w:val="28"/>
              </w:rPr>
            </w:pPr>
            <w:r w:rsidRPr="00451E0C">
              <w:rPr>
                <w:b/>
                <w:bCs/>
                <w:sz w:val="28"/>
                <w:szCs w:val="28"/>
              </w:rPr>
              <w:t xml:space="preserve"> Кровля основного ковра  (проект 21010-1-АР2  листы 18,19,20)</w:t>
            </w:r>
          </w:p>
        </w:tc>
      </w:tr>
      <w:tr w:rsidR="00451E0C" w:rsidRPr="00451E0C" w:rsidTr="00B3703F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пароизоляции из полиэтиленовой пленки в один слой насухо (с учетом заведения на высоту утепления)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977,6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Утепление покрытий плитами: ППС-14  (толщиной 50мм)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932,5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Утепление покрытий: легким (ячеистым) бетоном (керамзитобетон 100...260)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167,84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1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Огрунтовка оснований из бетона или раствора под водоизоляционный кровельный ковер: готовой эмульсией битумной (с учетом огрунтовки на высоту заведения унифлекса)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981,6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кровель плоских из наплавляемых материалов: в два слоя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932,5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примыканий кровель из наплавляемых материалов к стенам и парапетам высотой: более 600 мм с одним фартуком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198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герметизации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198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кровель плоских из наплавляемых материалов в один слой (вокруг воронок)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lastRenderedPageBreak/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выравнивающих стяжек: цементно-песчаных толщиной 15 мм (по парапету)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27,5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Монтаж костылей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т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0,19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Окраска металлических огрунтованных поверхностей: эмалью ПФ-115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11,8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54,9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11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пароизоляции из полиэтиленовой пленки в один слой насухо (с учетом заведения на высоту утепления)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49,3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Утепление покрытий плитами: ППС-14  (толщиной 150мм)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43,2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Утепление покрытий: легким (ячеистым) бетоном (керамзитобетон 50...90)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3,02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12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Огрунтовка оснований из бетона или раствора под водоизоляционный кровельный ковер: готовой эмульсией битумной (с учетом огрунтовки на высоту заведения унифлекса)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50,1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кровель плоских из наплавляемых материалов: в два слоя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43,2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примыканий кровель из наплавляемых материалов к стенам и парапетам высотой: более 600 мм с одним фартуком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27,7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герметизации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27,7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выравнивающих стяжек: цементно-песчаных толщиной 15 мм (по парапету)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3,24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Монтаж костылей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0,023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Окраска металлических огрунтованных поверхностей: эмалью ПФ-115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1,5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lastRenderedPageBreak/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6,5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275" w:rsidRPr="00451E0C" w:rsidTr="009338F5">
        <w:trPr>
          <w:trHeight w:val="645"/>
        </w:trPr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5275" w:rsidRPr="00451E0C" w:rsidRDefault="00A35275" w:rsidP="00451E0C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51E0C">
              <w:rPr>
                <w:b/>
                <w:bCs/>
                <w:i/>
                <w:iCs/>
                <w:sz w:val="28"/>
                <w:szCs w:val="28"/>
              </w:rPr>
              <w:t xml:space="preserve">Узел ПК-05 У.1.2-2021-.11 Альбом узлов по кровле стандарт Технониколь  Шифр ПК-05 л.1.2 </w:t>
            </w: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кровель плоских из наплавляемых материалов в один слой (слой усиления)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3,2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Монтаж костылей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0,003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Окраска металлических огрунтованных поверхностей: эмалью ПФ-115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0,4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герметизации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 xml:space="preserve">м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14,4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A35275" w:rsidRPr="00451E0C" w:rsidTr="009338F5">
        <w:trPr>
          <w:trHeight w:val="525"/>
        </w:trPr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5275" w:rsidRPr="00451E0C" w:rsidRDefault="00A35275" w:rsidP="00451E0C">
            <w:pPr>
              <w:rPr>
                <w:b/>
                <w:bCs/>
                <w:sz w:val="28"/>
                <w:szCs w:val="28"/>
              </w:rPr>
            </w:pPr>
            <w:r w:rsidRPr="00451E0C">
              <w:rPr>
                <w:b/>
                <w:bCs/>
                <w:sz w:val="28"/>
                <w:szCs w:val="28"/>
              </w:rPr>
              <w:t xml:space="preserve"> Кровля лестничной клетки (проект 21010-1-АР2  листы 18,19,20; 21010-1-АС2 л.25,29)</w:t>
            </w:r>
          </w:p>
        </w:tc>
      </w:tr>
      <w:tr w:rsidR="00451E0C" w:rsidRPr="00451E0C" w:rsidTr="00B3703F">
        <w:trPr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пароизоляции из полиэтиленовой пленки в один слой насухо (с учетом заведения на высоту утепления)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28,3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Утепление покрытий плитами: ППС-14  (толщиной 150мм)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23,4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Утепление покрытий: легким (ячеистым) бетоном (керамзитобетон 50...100)мм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1,75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Огрунтовка оснований из бетона или раствора под водоизоляционный кровельный ковер: готовой эмульсией битумной (с учетом огрунтовки на высоту заведения унифлекса)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28,9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кровель плоских из наплавляемых материалов: в два слоя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23,4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примыканий кровель из наплавляемых материалов к стенам и парапетам высотой: более 600 мм с одним фартуком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22,1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герметизации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22,1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lastRenderedPageBreak/>
              <w:t>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выравнивающих стяжек: цементно-песчаных толщиной 15 мм (по парапету)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4,42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37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Монтаж костылей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т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0,03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Окраска металлических огрунтованных поверхностей: эмалью ПФ-115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8,8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275" w:rsidRPr="00451E0C" w:rsidTr="009338F5">
        <w:trPr>
          <w:trHeight w:val="630"/>
        </w:trPr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5275" w:rsidRPr="00451E0C" w:rsidRDefault="00A35275" w:rsidP="00451E0C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51E0C">
              <w:rPr>
                <w:b/>
                <w:bCs/>
                <w:i/>
                <w:iCs/>
                <w:sz w:val="28"/>
                <w:szCs w:val="28"/>
              </w:rPr>
              <w:t xml:space="preserve">Узел ПК-05 У.1.2-2021-.11 Альбом узлов по кровле стандарт Технониколь  Шифр ПК-05 л.1.2 </w:t>
            </w: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кровель плоских из наплавляемых материалов в один слой (слой усиления)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2,6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Монтаж костылей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0,003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Окраска металлических огрунтованных поверхностей: эмалью ПФ-115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0,32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11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2,3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герметизации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 xml:space="preserve">м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11,4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275" w:rsidRPr="00451E0C" w:rsidTr="009338F5">
        <w:trPr>
          <w:trHeight w:val="465"/>
        </w:trPr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5275" w:rsidRPr="00451E0C" w:rsidRDefault="00A35275" w:rsidP="00451E0C">
            <w:pPr>
              <w:rPr>
                <w:b/>
                <w:bCs/>
                <w:sz w:val="28"/>
                <w:szCs w:val="28"/>
              </w:rPr>
            </w:pPr>
            <w:r w:rsidRPr="00451E0C">
              <w:rPr>
                <w:b/>
                <w:bCs/>
                <w:sz w:val="28"/>
                <w:szCs w:val="28"/>
              </w:rPr>
              <w:t xml:space="preserve"> Кровля венткамер (проект 21010-1-АР2  листы 18,19,20; 21010-1-АС1 л.10)</w:t>
            </w:r>
          </w:p>
        </w:tc>
      </w:tr>
      <w:tr w:rsidR="00451E0C" w:rsidRPr="00451E0C" w:rsidTr="00B3703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пароизоляции из полиэтиленовой пленки в один слой насухо (с учетом заведения на высоту утепления)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42,6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Утепление покрытий плитами: ППС-14  (толщиной 100мм)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37,75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Утепление покрытий: легким (ячеистым) бетоном (керамзитобетон 50...110 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3,02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Огрунтовка оснований из бетона или раствора под водоизоляционный кровельный ковер: готовой эмульсией битумной (с учетом огрунтовки на высоту заведения унифлекса)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44,5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lastRenderedPageBreak/>
              <w:t>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кровель плоских из наплавляемых материалов: в два слоя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37,75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50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примыканий кровель из наплавляемых материалов к стенам и парапетам высотой: более 600 мм с одним фартуком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26,9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герметизации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26,9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52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1E0C" w:rsidRPr="00451E0C" w:rsidRDefault="00451E0C" w:rsidP="00451E0C">
            <w:r w:rsidRPr="00451E0C">
              <w:t>Устройство выравнивающих стяжек: цементно-песчаных толщиной (20-40 мм) (по парапету)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5,4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53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Монтаж костылей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т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0,04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Окраска металлических огрунтованных поверхностей: эмалью ПФ-115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2,4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10,7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817761" w:rsidRPr="00451E0C" w:rsidTr="009338F5">
        <w:trPr>
          <w:trHeight w:val="495"/>
        </w:trPr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761" w:rsidRPr="00451E0C" w:rsidRDefault="00817761" w:rsidP="00451E0C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51E0C">
              <w:rPr>
                <w:b/>
                <w:bCs/>
                <w:i/>
                <w:iCs/>
                <w:sz w:val="28"/>
                <w:szCs w:val="28"/>
              </w:rPr>
              <w:t>Узел ПК-05 У.1.2-2021-.11 Альбом узлов по кровле стандарт Технониколь  шифр ПК-05 л.1.2</w:t>
            </w: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кровель плоских из наплавляемых материалов в один слой (слой усиления)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3,4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Монтаж костылей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0,003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Окраска металлических огрунтованных поверхностей: эмалью ПФ-115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0,42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герметизации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817761" w:rsidRPr="00451E0C" w:rsidTr="009338F5">
        <w:trPr>
          <w:trHeight w:val="465"/>
        </w:trPr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7761" w:rsidRPr="00451E0C" w:rsidRDefault="00817761" w:rsidP="00451E0C">
            <w:pPr>
              <w:rPr>
                <w:b/>
                <w:bCs/>
                <w:sz w:val="28"/>
                <w:szCs w:val="28"/>
              </w:rPr>
            </w:pPr>
            <w:r w:rsidRPr="00451E0C">
              <w:rPr>
                <w:b/>
                <w:bCs/>
                <w:sz w:val="28"/>
                <w:szCs w:val="28"/>
              </w:rPr>
              <w:t xml:space="preserve"> Вентшахты на кровле (проект 21010-1-АР2 л.18; 21010-1-АС л.39,40,41,42,43)</w:t>
            </w: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выравнивающих стяжек: цементно-песчаных толщиной (20...40мм)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7,62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Огрунтовка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7,62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lastRenderedPageBreak/>
              <w:t>63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кровель плоских из наплавляемых материалов: в два слоя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7,62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64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мелких покрытий (брандмауэры, парапеты, свесы и т.п.) из листовой оцинкованной стали (Д1)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8,5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753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1E0C" w:rsidRPr="00451E0C" w:rsidRDefault="00451E0C" w:rsidP="00451E0C">
            <w:r w:rsidRPr="00451E0C">
              <w:t>Штукатурка по сетке без устройства каркаса: улучшенная стен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123,7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1E0C" w:rsidRPr="00451E0C" w:rsidRDefault="00451E0C" w:rsidP="00451E0C">
            <w:r w:rsidRPr="00451E0C"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123,7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Установка зонтов над оборудованием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33,43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817761" w:rsidRPr="00451E0C" w:rsidTr="009338F5">
        <w:trPr>
          <w:trHeight w:val="450"/>
        </w:trPr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7761" w:rsidRPr="00451E0C" w:rsidRDefault="00817761" w:rsidP="00451E0C">
            <w:pPr>
              <w:rPr>
                <w:b/>
                <w:bCs/>
                <w:sz w:val="28"/>
                <w:szCs w:val="28"/>
              </w:rPr>
            </w:pPr>
            <w:r w:rsidRPr="00451E0C">
              <w:rPr>
                <w:b/>
                <w:bCs/>
                <w:sz w:val="28"/>
                <w:szCs w:val="28"/>
              </w:rPr>
              <w:t xml:space="preserve"> Кровля над входами (проект 21010-1-АР2  листы 18,19,20; 21010-1-АС2 л.25, 27, 29)</w:t>
            </w:r>
          </w:p>
        </w:tc>
      </w:tr>
      <w:tr w:rsidR="00451E0C" w:rsidRPr="00451E0C" w:rsidTr="00B3703F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51E0C">
              <w:rPr>
                <w:b/>
                <w:bCs/>
                <w:i/>
                <w:iCs/>
                <w:sz w:val="28"/>
                <w:szCs w:val="28"/>
                <w:u w:val="single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51E0C">
              <w:rPr>
                <w:b/>
                <w:bCs/>
                <w:i/>
                <w:iCs/>
                <w:sz w:val="28"/>
                <w:szCs w:val="28"/>
                <w:u w:val="single"/>
              </w:rPr>
              <w:t>Тип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  <w:rPr>
                <w:sz w:val="28"/>
                <w:szCs w:val="28"/>
              </w:rPr>
            </w:pPr>
            <w:r w:rsidRPr="00451E0C">
              <w:rPr>
                <w:sz w:val="28"/>
                <w:szCs w:val="2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  <w:rPr>
                <w:sz w:val="28"/>
                <w:szCs w:val="28"/>
              </w:rPr>
            </w:pPr>
            <w:r w:rsidRPr="00451E0C">
              <w:rPr>
                <w:sz w:val="28"/>
                <w:szCs w:val="28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Утепление покрытий: легким (ячеистым) бетоном (керамзитобетон 40...120)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0,76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Огрунтовка оснований из бетона или раствора под водоизоляционный кровельный ковер: готовой эмульсией битумной (с учетом огрунтовки на высоту заведения унифлекса)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13,4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кровель плоских из наплавляемых материалов: в два слоя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9,5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примыканий кровель из наплавляемых материалов к стенам и парапетам высотой: более 600 мм с одним фартуком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15,6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герметизации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15,6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1E0C" w:rsidRPr="00451E0C" w:rsidRDefault="00451E0C" w:rsidP="00451E0C">
            <w:r w:rsidRPr="00451E0C">
              <w:t>Устройство бетонной тротуарной плитки F100 толщ.40мм на цементном растворе М150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9,5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кровель плоских из наплавляемых материалов в один слой (вокруг воронки)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0,5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lastRenderedPageBreak/>
              <w:t>76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Установка воронок сливных диаметром: 100 мм с монтажем водосточной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шт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см. узел 1 л.18 проект 21010-1-АР2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51E0C">
              <w:rPr>
                <w:b/>
                <w:bCs/>
                <w:i/>
                <w:iCs/>
                <w:sz w:val="28"/>
                <w:szCs w:val="28"/>
                <w:u w:val="single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51E0C">
              <w:rPr>
                <w:b/>
                <w:bCs/>
                <w:i/>
                <w:iCs/>
                <w:sz w:val="28"/>
                <w:szCs w:val="28"/>
                <w:u w:val="single"/>
              </w:rPr>
              <w:t>Тип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  <w:rPr>
                <w:sz w:val="28"/>
                <w:szCs w:val="28"/>
              </w:rPr>
            </w:pPr>
            <w:r w:rsidRPr="00451E0C">
              <w:rPr>
                <w:sz w:val="28"/>
                <w:szCs w:val="2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  <w:rPr>
                <w:sz w:val="28"/>
                <w:szCs w:val="28"/>
              </w:rPr>
            </w:pPr>
            <w:r w:rsidRPr="00451E0C">
              <w:rPr>
                <w:sz w:val="28"/>
                <w:szCs w:val="28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Утепление покрытий: легким (ячеистым) бетоном (керамзитобетон 40...170)мм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7,04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12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Огрунтовка оснований из бетона или раствора под водоизоляционный кровельный ковер: готовой эмульсией битумной (с учетом огрунтовки на высоту заведения унифлекса)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78,7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кровель плоских из наплавляемых материалов: в два слоя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67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примыканий кровель из наплавляемых материалов к стенам и парапетам высотой: более 600 мм с одним фартуком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46,8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герметизации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46,8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E26FDD">
        <w:trPr>
          <w:trHeight w:val="7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1E0C" w:rsidRPr="00451E0C" w:rsidRDefault="00451E0C" w:rsidP="00451E0C">
            <w:r w:rsidRPr="00451E0C">
              <w:t>Устройство бетонной тротуарной плитки F100 толщ.40мм на цементном растворе М150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67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E26FDD"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Устройство кровель плоских из наплавляемых материалов в один слой (вокруг воронок)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м2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51E0C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0C" w:rsidRPr="00451E0C" w:rsidRDefault="00451E0C" w:rsidP="00451E0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451E0C" w:rsidRPr="00451E0C" w:rsidTr="00B3703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0C" w:rsidRPr="00451E0C" w:rsidRDefault="00451E0C" w:rsidP="00451E0C">
            <w:r w:rsidRPr="00451E0C">
              <w:t>Установка воронок сливных диаметром: 100 мм с монтажем</w:t>
            </w:r>
            <w:bookmarkStart w:id="0" w:name="_GoBack"/>
            <w:r w:rsidRPr="00451E0C">
              <w:t xml:space="preserve"> </w:t>
            </w:r>
            <w:bookmarkEnd w:id="0"/>
            <w:r w:rsidRPr="00451E0C">
              <w:t>водосточной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шт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E0C" w:rsidRPr="00451E0C" w:rsidRDefault="00451E0C" w:rsidP="00451E0C">
            <w:pPr>
              <w:jc w:val="center"/>
            </w:pPr>
            <w:r w:rsidRPr="00451E0C"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  <w:r w:rsidRPr="00451E0C">
              <w:rPr>
                <w:rFonts w:ascii="Arial" w:hAnsi="Arial" w:cs="Arial"/>
                <w:sz w:val="20"/>
                <w:szCs w:val="20"/>
              </w:rPr>
              <w:t>см. узел 1 л.18 проект 21010-1-АР2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1E0C" w:rsidRPr="00451E0C" w:rsidRDefault="00451E0C" w:rsidP="00451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-127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7796"/>
      </w:tblGrid>
      <w:tr w:rsidR="00A376DD" w:rsidRPr="00F9314A" w:rsidTr="000C1E06">
        <w:trPr>
          <w:trHeight w:val="706"/>
        </w:trPr>
        <w:tc>
          <w:tcPr>
            <w:tcW w:w="7508" w:type="dxa"/>
          </w:tcPr>
          <w:p w:rsidR="00A376DD" w:rsidRDefault="00A376DD" w:rsidP="00A376D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A376DD" w:rsidRPr="00776CB6" w:rsidRDefault="00A376DD" w:rsidP="00A376D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A376DD" w:rsidRPr="00E87DF3" w:rsidRDefault="00A376DD" w:rsidP="00A376D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A376DD" w:rsidRPr="00E87DF3" w:rsidRDefault="00A376DD" w:rsidP="00A376D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A376DD" w:rsidRDefault="00A376DD" w:rsidP="00A376DD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426433" w:rsidRPr="00F9314A" w:rsidTr="000C1E06">
        <w:trPr>
          <w:trHeight w:val="706"/>
        </w:trPr>
        <w:tc>
          <w:tcPr>
            <w:tcW w:w="7508" w:type="dxa"/>
          </w:tcPr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A6C76" w:rsidRPr="00AA6C76" w:rsidRDefault="00426433" w:rsidP="00AA6C76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i/>
                <w:color w:val="000000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AA6C76" w:rsidRPr="00AA6C76">
              <w:rPr>
                <w:rStyle w:val="blk"/>
                <w:i/>
                <w:color w:val="000000"/>
                <w:lang w:eastAsia="en-US"/>
              </w:rPr>
              <w:t>с даты подписания договора.</w:t>
            </w:r>
          </w:p>
          <w:p w:rsidR="00426433" w:rsidRPr="00F9314A" w:rsidRDefault="00AA6C76" w:rsidP="00AA6C76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AA6C76">
              <w:rPr>
                <w:rStyle w:val="blk"/>
                <w:i/>
                <w:color w:val="000000"/>
                <w:lang w:eastAsia="en-US"/>
              </w:rPr>
              <w:t>Окончание-в течении 48 рабочих дней (до 30.10.2025г.)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26433" w:rsidRPr="00F9314A" w:rsidTr="000C1E06">
        <w:trPr>
          <w:trHeight w:val="70"/>
        </w:trPr>
        <w:tc>
          <w:tcPr>
            <w:tcW w:w="7508" w:type="dxa"/>
          </w:tcPr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426433" w:rsidRPr="00F9314A" w:rsidRDefault="008503DD" w:rsidP="00426433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>
              <w:rPr>
                <w:rStyle w:val="blk"/>
                <w:i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i/>
                <w:color w:val="000000"/>
                <w:lang w:eastAsia="en-US"/>
              </w:rPr>
              <w:t>)</w:t>
            </w:r>
            <w:r w:rsidR="008849B4">
              <w:rPr>
                <w:rStyle w:val="blk"/>
                <w:i/>
                <w:color w:val="000000"/>
                <w:lang w:eastAsia="en-US"/>
              </w:rPr>
              <w:t>.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26433" w:rsidRPr="00F9314A" w:rsidTr="000C1E06">
        <w:trPr>
          <w:trHeight w:val="718"/>
        </w:trPr>
        <w:tc>
          <w:tcPr>
            <w:tcW w:w="7508" w:type="dxa"/>
          </w:tcPr>
          <w:p w:rsidR="00426433" w:rsidRDefault="008503DD" w:rsidP="0042643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Гарантийный срок</w:t>
            </w:r>
          </w:p>
          <w:p w:rsidR="00426433" w:rsidRPr="008503DD" w:rsidRDefault="00426433" w:rsidP="008849B4">
            <w:pPr>
              <w:widowControl w:val="0"/>
              <w:rPr>
                <w:rStyle w:val="blk"/>
                <w:i/>
                <w:color w:val="000000"/>
              </w:rPr>
            </w:pPr>
            <w:r w:rsidRPr="008503DD">
              <w:rPr>
                <w:rFonts w:eastAsiaTheme="minorHAnsi"/>
                <w:i/>
                <w:color w:val="000000" w:themeColor="text1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 </w:t>
            </w:r>
            <w:r w:rsidR="008849B4" w:rsidRPr="00D91DC8">
              <w:rPr>
                <w:rStyle w:val="blk"/>
                <w:i/>
                <w:color w:val="000000"/>
                <w:lang w:eastAsia="en-US"/>
              </w:rPr>
              <w:t xml:space="preserve"> </w:t>
            </w:r>
            <w:r w:rsidR="008849B4">
              <w:rPr>
                <w:rStyle w:val="blk"/>
                <w:i/>
                <w:color w:val="000000"/>
                <w:lang w:eastAsia="en-US"/>
              </w:rPr>
              <w:t>60 месяцев после получения разрешения на ввод объекта в эксплуатацию</w:t>
            </w:r>
            <w:r w:rsidRPr="008503DD">
              <w:rPr>
                <w:rFonts w:eastAsiaTheme="minorHAnsi"/>
                <w:i/>
                <w:color w:val="000000" w:themeColor="text1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="008849B4">
              <w:rPr>
                <w:rFonts w:eastAsiaTheme="minorHAnsi"/>
                <w:i/>
                <w:color w:val="000000" w:themeColor="text1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817761" w:rsidRDefault="00817761" w:rsidP="0014348C">
      <w:pPr>
        <w:tabs>
          <w:tab w:val="left" w:pos="360"/>
        </w:tabs>
        <w:jc w:val="both"/>
      </w:pPr>
    </w:p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C30739">
        <w:trPr>
          <w:trHeight w:val="70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3632BF">
        <w:trPr>
          <w:trHeight w:val="2262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63F5D" w:rsidRPr="00F9314A" w:rsidTr="003632BF">
        <w:trPr>
          <w:trHeight w:val="1196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lastRenderedPageBreak/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63F5D">
              <w:t>Наличие СРО в области строительства</w:t>
            </w:r>
          </w:p>
        </w:tc>
        <w:tc>
          <w:tcPr>
            <w:tcW w:w="7304" w:type="dxa"/>
          </w:tcPr>
          <w:p w:rsid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 w:rsidR="00B008A6"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925" w:rsidRDefault="00FD1925">
      <w:r>
        <w:separator/>
      </w:r>
    </w:p>
  </w:endnote>
  <w:endnote w:type="continuationSeparator" w:id="0">
    <w:p w:rsidR="00FD1925" w:rsidRDefault="00FD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E8" w:rsidRDefault="00407FE8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7FE8" w:rsidRDefault="00407FE8" w:rsidP="003B5BDF">
    <w:pPr>
      <w:pStyle w:val="a4"/>
      <w:ind w:right="360"/>
    </w:pPr>
  </w:p>
  <w:p w:rsidR="00407FE8" w:rsidRDefault="00407F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925" w:rsidRDefault="00FD1925">
      <w:r>
        <w:separator/>
      </w:r>
    </w:p>
  </w:footnote>
  <w:footnote w:type="continuationSeparator" w:id="0">
    <w:p w:rsidR="00FD1925" w:rsidRDefault="00FD1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D7C"/>
    <w:multiLevelType w:val="multilevel"/>
    <w:tmpl w:val="1766F8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A03BD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"/>
  </w:num>
  <w:num w:numId="5">
    <w:abstractNumId w:val="16"/>
  </w:num>
  <w:num w:numId="6">
    <w:abstractNumId w:val="8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2"/>
  </w:num>
  <w:num w:numId="12">
    <w:abstractNumId w:val="0"/>
  </w:num>
  <w:num w:numId="13">
    <w:abstractNumId w:val="9"/>
  </w:num>
  <w:num w:numId="14">
    <w:abstractNumId w:val="10"/>
  </w:num>
  <w:num w:numId="15">
    <w:abstractNumId w:val="5"/>
  </w:num>
  <w:num w:numId="16">
    <w:abstractNumId w:val="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6C06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2EA5"/>
    <w:rsid w:val="000B55C0"/>
    <w:rsid w:val="000B6F52"/>
    <w:rsid w:val="000C0475"/>
    <w:rsid w:val="000C15FD"/>
    <w:rsid w:val="000C1C84"/>
    <w:rsid w:val="000C1E06"/>
    <w:rsid w:val="000C3B82"/>
    <w:rsid w:val="000C42F0"/>
    <w:rsid w:val="000C5CFC"/>
    <w:rsid w:val="000C76F8"/>
    <w:rsid w:val="000D4180"/>
    <w:rsid w:val="000D4DB5"/>
    <w:rsid w:val="000E42E5"/>
    <w:rsid w:val="000E49C1"/>
    <w:rsid w:val="000E5755"/>
    <w:rsid w:val="000E5B1D"/>
    <w:rsid w:val="000F530F"/>
    <w:rsid w:val="00102652"/>
    <w:rsid w:val="00103121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A3E"/>
    <w:rsid w:val="00174EF2"/>
    <w:rsid w:val="001751F1"/>
    <w:rsid w:val="0018080A"/>
    <w:rsid w:val="00184B53"/>
    <w:rsid w:val="00187758"/>
    <w:rsid w:val="0018777A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0D9D"/>
    <w:rsid w:val="00201356"/>
    <w:rsid w:val="00205F78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14FB"/>
    <w:rsid w:val="0030203D"/>
    <w:rsid w:val="00302FD4"/>
    <w:rsid w:val="00304A19"/>
    <w:rsid w:val="0030798B"/>
    <w:rsid w:val="0031357E"/>
    <w:rsid w:val="0031452C"/>
    <w:rsid w:val="003355CB"/>
    <w:rsid w:val="0033590A"/>
    <w:rsid w:val="00347CBD"/>
    <w:rsid w:val="00353E0C"/>
    <w:rsid w:val="003572B9"/>
    <w:rsid w:val="003600B4"/>
    <w:rsid w:val="003632BF"/>
    <w:rsid w:val="003652E1"/>
    <w:rsid w:val="003659B2"/>
    <w:rsid w:val="00375693"/>
    <w:rsid w:val="003760EE"/>
    <w:rsid w:val="00376F1E"/>
    <w:rsid w:val="00383A41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3E0A"/>
    <w:rsid w:val="003F7880"/>
    <w:rsid w:val="0040185D"/>
    <w:rsid w:val="0040262A"/>
    <w:rsid w:val="0040316A"/>
    <w:rsid w:val="0040373E"/>
    <w:rsid w:val="00406EDF"/>
    <w:rsid w:val="00407FE8"/>
    <w:rsid w:val="00423B9F"/>
    <w:rsid w:val="00424672"/>
    <w:rsid w:val="004260D4"/>
    <w:rsid w:val="00426433"/>
    <w:rsid w:val="00426A78"/>
    <w:rsid w:val="00430190"/>
    <w:rsid w:val="0043046C"/>
    <w:rsid w:val="00434E85"/>
    <w:rsid w:val="00435345"/>
    <w:rsid w:val="00440F62"/>
    <w:rsid w:val="00451E0C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97F"/>
    <w:rsid w:val="004A7DE6"/>
    <w:rsid w:val="004B1667"/>
    <w:rsid w:val="004B4A3A"/>
    <w:rsid w:val="004C015B"/>
    <w:rsid w:val="004C3635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3C20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2645"/>
    <w:rsid w:val="0056335A"/>
    <w:rsid w:val="00563A5F"/>
    <w:rsid w:val="00573062"/>
    <w:rsid w:val="00573A8A"/>
    <w:rsid w:val="005816AD"/>
    <w:rsid w:val="005842A3"/>
    <w:rsid w:val="00584DF5"/>
    <w:rsid w:val="00586927"/>
    <w:rsid w:val="005911D5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D5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52794"/>
    <w:rsid w:val="00660E9F"/>
    <w:rsid w:val="00663503"/>
    <w:rsid w:val="00663F5D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678FF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761"/>
    <w:rsid w:val="00817B01"/>
    <w:rsid w:val="008201DA"/>
    <w:rsid w:val="008248B4"/>
    <w:rsid w:val="00826536"/>
    <w:rsid w:val="008319CE"/>
    <w:rsid w:val="0083214B"/>
    <w:rsid w:val="00845C0F"/>
    <w:rsid w:val="0084758A"/>
    <w:rsid w:val="008503DD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49B4"/>
    <w:rsid w:val="008864F7"/>
    <w:rsid w:val="008877C5"/>
    <w:rsid w:val="008909BE"/>
    <w:rsid w:val="0089500A"/>
    <w:rsid w:val="0089542F"/>
    <w:rsid w:val="00896387"/>
    <w:rsid w:val="008A2140"/>
    <w:rsid w:val="008B03A1"/>
    <w:rsid w:val="008B1E5D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8F5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E3EEA"/>
    <w:rsid w:val="009E74F3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08F"/>
    <w:rsid w:val="00A33953"/>
    <w:rsid w:val="00A35275"/>
    <w:rsid w:val="00A354F3"/>
    <w:rsid w:val="00A37106"/>
    <w:rsid w:val="00A376DD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6C76"/>
    <w:rsid w:val="00AA7198"/>
    <w:rsid w:val="00AB04AB"/>
    <w:rsid w:val="00AB089F"/>
    <w:rsid w:val="00AB5489"/>
    <w:rsid w:val="00AB5968"/>
    <w:rsid w:val="00AC0B85"/>
    <w:rsid w:val="00AC0F24"/>
    <w:rsid w:val="00AC49AE"/>
    <w:rsid w:val="00AD198C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008A6"/>
    <w:rsid w:val="00B103AA"/>
    <w:rsid w:val="00B1130A"/>
    <w:rsid w:val="00B1211F"/>
    <w:rsid w:val="00B12486"/>
    <w:rsid w:val="00B15492"/>
    <w:rsid w:val="00B15573"/>
    <w:rsid w:val="00B155FE"/>
    <w:rsid w:val="00B17790"/>
    <w:rsid w:val="00B23C1C"/>
    <w:rsid w:val="00B25D48"/>
    <w:rsid w:val="00B25EE1"/>
    <w:rsid w:val="00B276C6"/>
    <w:rsid w:val="00B277A3"/>
    <w:rsid w:val="00B3703F"/>
    <w:rsid w:val="00B41803"/>
    <w:rsid w:val="00B41E8E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0186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739"/>
    <w:rsid w:val="00C308AF"/>
    <w:rsid w:val="00C3307D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75E"/>
    <w:rsid w:val="00C86F09"/>
    <w:rsid w:val="00C90891"/>
    <w:rsid w:val="00C93125"/>
    <w:rsid w:val="00C95BE2"/>
    <w:rsid w:val="00CA2326"/>
    <w:rsid w:val="00CA2810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5DD7"/>
    <w:rsid w:val="00D066FE"/>
    <w:rsid w:val="00D0790E"/>
    <w:rsid w:val="00D1041A"/>
    <w:rsid w:val="00D17AB1"/>
    <w:rsid w:val="00D218A7"/>
    <w:rsid w:val="00D21A9C"/>
    <w:rsid w:val="00D23440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5ABD"/>
    <w:rsid w:val="00DE7A3E"/>
    <w:rsid w:val="00DE7D7C"/>
    <w:rsid w:val="00DF0AD5"/>
    <w:rsid w:val="00DF5A7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26FDD"/>
    <w:rsid w:val="00E300E3"/>
    <w:rsid w:val="00E31E60"/>
    <w:rsid w:val="00E321A1"/>
    <w:rsid w:val="00E331D7"/>
    <w:rsid w:val="00E35F9D"/>
    <w:rsid w:val="00E368AB"/>
    <w:rsid w:val="00E36DB4"/>
    <w:rsid w:val="00E375AF"/>
    <w:rsid w:val="00E40A70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0841"/>
    <w:rsid w:val="00E91571"/>
    <w:rsid w:val="00E92355"/>
    <w:rsid w:val="00E94223"/>
    <w:rsid w:val="00E968B1"/>
    <w:rsid w:val="00E9710E"/>
    <w:rsid w:val="00EA22DF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5788"/>
    <w:rsid w:val="00F1588B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2154"/>
    <w:rsid w:val="00FC4AA0"/>
    <w:rsid w:val="00FC7771"/>
    <w:rsid w:val="00FC7AEF"/>
    <w:rsid w:val="00FD1925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22A8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DFCFED41-CC2B-454F-8326-6105E716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56</cp:revision>
  <cp:lastPrinted>2020-10-12T13:22:00Z</cp:lastPrinted>
  <dcterms:created xsi:type="dcterms:W3CDTF">2025-08-05T12:41:00Z</dcterms:created>
  <dcterms:modified xsi:type="dcterms:W3CDTF">2025-08-06T07:47:00Z</dcterms:modified>
</cp:coreProperties>
</file>